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29" w:rsidRDefault="000C0AAA">
      <w:hyperlink r:id="rId4" w:tgtFrame="_blank" w:history="1">
        <w:r>
          <w:rPr>
            <w:rStyle w:val="a3"/>
            <w:sz w:val="27"/>
            <w:szCs w:val="27"/>
          </w:rPr>
          <w:t>https://thedigital.gov.ua/news/poslugi-dlya-morskogo-ta-richkovogo-transportu-na-gidi</w:t>
        </w:r>
      </w:hyperlink>
    </w:p>
    <w:p w:rsidR="000C0AAA" w:rsidRDefault="000C0AAA"/>
    <w:p w:rsidR="000C0AAA" w:rsidRDefault="000C0AAA">
      <w:bookmarkStart w:id="0" w:name="_GoBack"/>
      <w:bookmarkEnd w:id="0"/>
    </w:p>
    <w:sectPr w:rsidR="000C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49"/>
    <w:rsid w:val="000C0AAA"/>
    <w:rsid w:val="00851D29"/>
    <w:rsid w:val="00B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C68D-2479-49A9-8440-E74390AF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digital.gov.ua/news/poslugi-dlya-morskogo-ta-richkovogo-transportu-na-g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2021-12-21T15:34:00Z</dcterms:created>
  <dcterms:modified xsi:type="dcterms:W3CDTF">2021-12-21T15:34:00Z</dcterms:modified>
</cp:coreProperties>
</file>