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98" w:rsidRDefault="008E5A98" w:rsidP="008E5A98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Любителі тихого полювання: остерігайтесь отруйних грибів!</w:t>
      </w:r>
    </w:p>
    <w:bookmarkEnd w:id="0"/>
    <w:p w:rsidR="008E5A98" w:rsidRDefault="008E5A98" w:rsidP="008E5A98">
      <w:pPr>
        <w:ind w:firstLine="540"/>
        <w:jc w:val="both"/>
        <w:rPr>
          <w:lang w:val="uk-UA"/>
        </w:rPr>
      </w:pP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Грибний сезон в самому розпалі. Любителі тихого полювання масово вирушають в ліс, аби задовольнити свій азарт від пошуку грибів, а потім звісно приготувати та скуштувати «впольований» делікатес. Проте нажаль в цей період зростає і кількість випадків отруєння дикорослими грибами.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Всі грибники добре знають про існування отруйних грибів, при цьому кожен з них впевнений, що зможе відрізнити їх від їстівних. Більшість людей, які вижили після грибного отруєння, стверджують, що збирали лише їстівні гриби.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Найбільше насторожує те, що постійно серед отруєних грибами є діти, врятувати яких вдається дуже </w:t>
      </w:r>
      <w:proofErr w:type="spellStart"/>
      <w:r>
        <w:rPr>
          <w:lang w:val="uk-UA"/>
        </w:rPr>
        <w:t>рідко</w:t>
      </w:r>
      <w:proofErr w:type="spellEnd"/>
      <w:r>
        <w:rPr>
          <w:lang w:val="uk-UA"/>
        </w:rPr>
        <w:t>.</w:t>
      </w:r>
      <w:r>
        <w:rPr>
          <w:lang w:val="uk-UA"/>
        </w:rPr>
        <w:t xml:space="preserve"> </w:t>
      </w:r>
      <w:r>
        <w:rPr>
          <w:lang w:val="uk-UA"/>
        </w:rPr>
        <w:t xml:space="preserve">Із 100 дітей, які отруїлися грибами, 5 - 6 гинуть, а 25 - 30 стають інвалідами на все життя!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В кожному окремому випадку має значення, коли розпочато лікування: чим раніше, тим більше шансів не поповнити сумну статистику смертності та легше вилікуватися. Пам’ятайте, якщо їсти незнайомі гриби для дорослого - рівноцінне самогубству, то годувати дітей грибами – це вбивство!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Основні причини отруєнь грибами: 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- вживання отруйних грибів;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- неправильне приготування умовно їстівних грибів;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- вживання старих, або зіпсованих їстівних грибів; 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- вживання грибів, що мають двійників або змінилися внаслідок мутації (навіть білі гриби і </w:t>
      </w:r>
      <w:proofErr w:type="spellStart"/>
      <w:r>
        <w:rPr>
          <w:lang w:val="uk-UA"/>
        </w:rPr>
        <w:t>підберезовики</w:t>
      </w:r>
      <w:proofErr w:type="spellEnd"/>
      <w:r>
        <w:rPr>
          <w:lang w:val="uk-UA"/>
        </w:rPr>
        <w:t xml:space="preserve"> мають своїх небезпечних двійників).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Симптоми отруєння: нудота, блювота, біль у животі, посилене потовиділення, зниження артеріального тиску, судоми, мимовільне сечовиділення, проноси, розвиток симптомів серцево-судинної недостатності. Причому симптоми отруєння можуть з’явитися, як уже через годину, так і через добу. Біль та нападки нудоти повторюються декілька разів через 6-48 годин, а смерть настає через 5-10 днів після отруєння.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Спеціалісти рекомендують: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- купувати гриби тільки у відведених для їх продажу місцях (організованих ринках, магазинах, теплицях, спеціалізованих кіосках), – при наявності довідок ветеринарно-санітарної експертизи. Уникайте стихійних ринків;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- збирати і купувати тільки ті гриби, про які вам відомо, що вони їстівні.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Перші дії при отруєнні грибами: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викличте</w:t>
      </w:r>
      <w:proofErr w:type="spellEnd"/>
      <w:r>
        <w:rPr>
          <w:lang w:val="uk-UA"/>
        </w:rPr>
        <w:t xml:space="preserve"> «екстрену медичну допомогу»;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- терміново промийте шлунок (випийте 5-6 склянок кип’яченої води, або блідо-рожевого розчину марганцівки),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- натисніть пальцями на корінь язика, щоб викликати блювання, 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 xml:space="preserve">- коли промивні води стануть чистими, дайте потерпілому активоване вугілля (1 таблетка на </w:t>
      </w:r>
      <w:smartTag w:uri="urn:schemas-microsoft-com:office:smarttags" w:element="metricconverter">
        <w:smartTagPr>
          <w:attr w:name="ProductID" w:val="10 кілограмів"/>
        </w:smartTagPr>
        <w:r>
          <w:rPr>
            <w:lang w:val="uk-UA"/>
          </w:rPr>
          <w:t>10 кілограмів</w:t>
        </w:r>
      </w:smartTag>
      <w:r>
        <w:rPr>
          <w:lang w:val="uk-UA"/>
        </w:rPr>
        <w:t xml:space="preserve"> ваги).</w:t>
      </w:r>
    </w:p>
    <w:p w:rsidR="008E5A98" w:rsidRDefault="008E5A98" w:rsidP="008E5A98">
      <w:pPr>
        <w:ind w:firstLine="540"/>
        <w:jc w:val="both"/>
        <w:rPr>
          <w:lang w:val="uk-UA"/>
        </w:rPr>
      </w:pPr>
      <w:r>
        <w:rPr>
          <w:lang w:val="uk-UA"/>
        </w:rPr>
        <w:t>І в жодному випадку не можна займатися самолікуванням, потрібно негайно їхати в лікарню! Від того, наскільки швидко провести очищення організму, залежить результат лікування. А отруєння грибами піддається лікуванню дуже важко.</w:t>
      </w:r>
    </w:p>
    <w:p w:rsidR="008E5A98" w:rsidRDefault="008E5A98" w:rsidP="008E5A98">
      <w:pPr>
        <w:ind w:firstLine="360"/>
        <w:rPr>
          <w:lang w:val="uk-UA"/>
        </w:rPr>
      </w:pPr>
    </w:p>
    <w:p w:rsidR="008E5A98" w:rsidRDefault="008E5A98" w:rsidP="008E5A98">
      <w:pPr>
        <w:ind w:firstLine="540"/>
        <w:jc w:val="right"/>
        <w:rPr>
          <w:lang w:val="uk-UA"/>
        </w:rPr>
      </w:pPr>
      <w:r>
        <w:rPr>
          <w:lang w:val="uk-UA"/>
        </w:rPr>
        <w:t xml:space="preserve">Начальник </w:t>
      </w:r>
      <w:r>
        <w:rPr>
          <w:lang w:val="uk-UA"/>
        </w:rPr>
        <w:t xml:space="preserve">відділу ОППЗ та ЦЗ </w:t>
      </w:r>
      <w:proofErr w:type="spellStart"/>
      <w:r>
        <w:rPr>
          <w:lang w:val="uk-UA"/>
        </w:rPr>
        <w:t>Вараського</w:t>
      </w:r>
      <w:proofErr w:type="spellEnd"/>
      <w:r>
        <w:rPr>
          <w:lang w:val="uk-UA"/>
        </w:rPr>
        <w:t xml:space="preserve"> РУ</w:t>
      </w:r>
      <w:r>
        <w:rPr>
          <w:lang w:val="uk-UA"/>
        </w:rPr>
        <w:t xml:space="preserve"> ГУ ДСНС України у Рівненській області</w:t>
      </w:r>
    </w:p>
    <w:p w:rsidR="008E5A98" w:rsidRDefault="008E5A98" w:rsidP="008E5A98">
      <w:pPr>
        <w:ind w:firstLine="540"/>
        <w:jc w:val="right"/>
        <w:rPr>
          <w:lang w:val="uk-UA"/>
        </w:rPr>
      </w:pPr>
      <w:r>
        <w:rPr>
          <w:lang w:val="uk-UA"/>
        </w:rPr>
        <w:t>А.МУРАВИНЕЦЬ</w:t>
      </w:r>
    </w:p>
    <w:p w:rsidR="008E5A98" w:rsidRDefault="008E5A98" w:rsidP="008E5A98">
      <w:pPr>
        <w:rPr>
          <w:lang w:val="uk-UA"/>
        </w:rPr>
      </w:pPr>
    </w:p>
    <w:p w:rsidR="008E5A98" w:rsidRDefault="008E5A98" w:rsidP="008E5A98">
      <w:pPr>
        <w:rPr>
          <w:lang w:val="uk-UA"/>
        </w:rPr>
      </w:pPr>
    </w:p>
    <w:p w:rsidR="008E5A98" w:rsidRDefault="008E5A98" w:rsidP="008E5A98">
      <w:pPr>
        <w:rPr>
          <w:lang w:val="uk-UA"/>
        </w:rPr>
      </w:pPr>
    </w:p>
    <w:p w:rsidR="008E5A98" w:rsidRDefault="008E5A98" w:rsidP="008E5A98">
      <w:pPr>
        <w:ind w:firstLine="540"/>
        <w:jc w:val="both"/>
        <w:rPr>
          <w:lang w:val="uk-UA"/>
        </w:rPr>
      </w:pPr>
    </w:p>
    <w:p w:rsidR="00DF5D5D" w:rsidRDefault="00DF5D5D"/>
    <w:sectPr w:rsidR="00DF5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D"/>
    <w:rsid w:val="008E5A98"/>
    <w:rsid w:val="00D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CA057"/>
  <w15:chartTrackingRefBased/>
  <w15:docId w15:val="{E6526FC6-DE2F-4942-AC34-7D6F341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2022-09-14T13:40:00Z</dcterms:created>
  <dcterms:modified xsi:type="dcterms:W3CDTF">2022-09-14T13:45:00Z</dcterms:modified>
</cp:coreProperties>
</file>